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35"/>
    <w:p w:rsidR="007B5137" w:rsidRPr="007B5137" w:rsidRDefault="007B5137" w:rsidP="007B513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B5137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6F322" wp14:editId="762A07F6">
                <wp:simplePos x="0" y="0"/>
                <wp:positionH relativeFrom="page">
                  <wp:posOffset>4400550</wp:posOffset>
                </wp:positionH>
                <wp:positionV relativeFrom="paragraph">
                  <wp:posOffset>-53340</wp:posOffset>
                </wp:positionV>
                <wp:extent cx="2695575" cy="175260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137" w:rsidRPr="00E60C50" w:rsidRDefault="007B5137" w:rsidP="007B51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7B5137" w:rsidRPr="00E60C50" w:rsidRDefault="007B5137" w:rsidP="007B51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Заведующий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Н.В.Богданова</w:t>
                            </w:r>
                            <w:proofErr w:type="spellEnd"/>
                          </w:p>
                          <w:p w:rsidR="007B5137" w:rsidRPr="00A6002F" w:rsidRDefault="007B5137" w:rsidP="007B51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Pr="00A6002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МБДОУ д/с №27 «Звоночек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»</w:t>
                            </w:r>
                          </w:p>
                          <w:p w:rsidR="007B5137" w:rsidRPr="00E60C50" w:rsidRDefault="007B5137" w:rsidP="007B51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7B5137" w:rsidRPr="00E60C50" w:rsidRDefault="007B5137" w:rsidP="007B51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B5137" w:rsidRPr="00E60C50" w:rsidRDefault="007B5137" w:rsidP="007B51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 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Н.В.Богданова</w:t>
                            </w:r>
                            <w:proofErr w:type="spellEnd"/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7B5137" w:rsidRPr="00E60C50" w:rsidRDefault="007B5137" w:rsidP="007B51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7B5137" w:rsidRDefault="007B5137" w:rsidP="007B5137">
                            <w:pPr>
                              <w:spacing w:after="0" w:line="240" w:lineRule="auto"/>
                            </w:pPr>
                          </w:p>
                          <w:p w:rsidR="007B5137" w:rsidRPr="00E60C50" w:rsidRDefault="007B5137" w:rsidP="007B51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№21 от 06.03.2023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7B5137" w:rsidRPr="00E60C50" w:rsidRDefault="007B5137" w:rsidP="007B513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6F32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6.5pt;margin-top:-4.2pt;width:212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69nwIAABYFAAAOAAAAZHJzL2Uyb0RvYy54bWysVMuO0zAU3SPxD5b3nTyUtE3UdDQPipCG&#10;hzTwAW7sNBaJbWy3yYBmwZ5f4B9YsGDHL3T+iGtn2gmPBUJk4di+18f33HuuF6d926Ad04ZLUeDo&#10;JMSIiVJSLjYFfvN6NZljZCwRlDRSsALfMINPl48fLTqVs1jWsqFMIwARJu9UgWtrVR4EpqxZS8yJ&#10;VEyAsZK6JRaWehNQTTpAb5sgDsNp0ElNlZYlMwZ2LwcjXnr8qmKlfVlVhlnUFBhis37Ufly7MVgu&#10;SL7RRNW8vA+D/EMULeECLj1CXRJL0Fbz36BaXmppZGVPStkGsqp4yTwHYBOFv7C5rolingskx6hj&#10;msz/gy1f7F5pxCnUDiNBWijR/vP+y/7r/vv+293Hu08ocjnqlMnB9VqBs+3PZe/8HV+jrmT51iAh&#10;L2oiNuxMa9nVjFCI0Z8MRkcHHONA1t1zSeEysrXSA/WVbh0gpAQBOtTq5lgf1ltUwmY8zdJ0lmJU&#10;gi2apfE09BUMSH44rrSxT5lskZsUWIMAPDzZXRkLRMD14OLDlw2nK940fqE364tGox0Bsaz857jD&#10;ETN2a4RzFtIdG8zDDkQJdzibi9cX/0MWxUl4HmeT1XQ+mySrJJ1ks3A+CaPsPJuGSZZcrm5dgFGS&#10;15xSJq64YAchRsnfFfq+JQYJeSmirsBZGqdDjcbRmzHJ0H9/ItlyC33Z8LbA86MTyV1lnwgKtElu&#10;CW+GefBz+D5lkIPD32fF68CVfhCB7dc9oDhxrCW9AUVoCfWCssNjApNa6vcYddCYBTbvtkQzjJpn&#10;AlSVRUniOtkvknQWw0KPLeuxhYgSoApsMRqmF3bo/q3SfFPDTYOOhTwDJVbca+QhKqDgFtB8nsz9&#10;Q+G6e7z2Xg/P2fIHAAAA//8DAFBLAwQUAAYACAAAACEAwv803eAAAAALAQAADwAAAGRycy9kb3du&#10;cmV2LnhtbEyPwW7CMBBE75X6D9Yi9VKBEwoJpHFQW6lVr1A+YBMvSUS8jmJDwt/XnNrjaEYzb/Ld&#10;ZDpxpcG1lhXEiwgEcWV1y7WC48/nfAPCeWSNnWVScCMHu+LxIcdM25H3dD34WoQSdhkqaLzvMyld&#10;1ZBBt7A9cfBOdjDogxxqqQccQ7np5DKKEmmw5bDQYE8fDVXnw8UoOH2Pz+vtWH75Y7pfJe/YpqW9&#10;KfU0m95eQXia/F8Y7vgBHYrAVNoLayc6Bcn2JXzxCuabFYh7II7TNYhSwTJJE5BFLv9/KH4BAAD/&#10;/wMAUEsBAi0AFAAGAAgAAAAhALaDOJL+AAAA4QEAABMAAAAAAAAAAAAAAAAAAAAAAFtDb250ZW50&#10;X1R5cGVzXS54bWxQSwECLQAUAAYACAAAACEAOP0h/9YAAACUAQAACwAAAAAAAAAAAAAAAAAvAQAA&#10;X3JlbHMvLnJlbHNQSwECLQAUAAYACAAAACEAgOKOvZ8CAAAWBQAADgAAAAAAAAAAAAAAAAAuAgAA&#10;ZHJzL2Uyb0RvYy54bWxQSwECLQAUAAYACAAAACEAwv803eAAAAALAQAADwAAAAAAAAAAAAAAAAD5&#10;BAAAZHJzL2Rvd25yZXYueG1sUEsFBgAAAAAEAAQA8wAAAAYGAAAAAA==&#10;" stroked="f">
                <v:textbox>
                  <w:txbxContent>
                    <w:p w:rsidR="007B5137" w:rsidRPr="00E60C50" w:rsidRDefault="007B5137" w:rsidP="007B51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7B5137" w:rsidRPr="00E60C50" w:rsidRDefault="007B5137" w:rsidP="007B51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Заведующий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Н.В.Богданова</w:t>
                      </w:r>
                      <w:proofErr w:type="spellEnd"/>
                    </w:p>
                    <w:p w:rsidR="007B5137" w:rsidRPr="00A6002F" w:rsidRDefault="007B5137" w:rsidP="007B51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</w:t>
                      </w:r>
                      <w:r w:rsidRPr="00A6002F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МБДОУ д/с №27 «Звоночек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»</w:t>
                      </w:r>
                    </w:p>
                    <w:p w:rsidR="007B5137" w:rsidRPr="00E60C50" w:rsidRDefault="007B5137" w:rsidP="007B51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7B5137" w:rsidRPr="00E60C50" w:rsidRDefault="007B5137" w:rsidP="007B51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7B5137" w:rsidRPr="00E60C50" w:rsidRDefault="007B5137" w:rsidP="007B51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 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Н.В.Богданова</w:t>
                      </w:r>
                      <w:proofErr w:type="spellEnd"/>
                      <w:r w:rsidRPr="00E60C50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7B5137" w:rsidRPr="00E60C50" w:rsidRDefault="007B5137" w:rsidP="007B51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7B5137" w:rsidRDefault="007B5137" w:rsidP="007B5137">
                      <w:pPr>
                        <w:spacing w:after="0" w:line="240" w:lineRule="auto"/>
                      </w:pPr>
                    </w:p>
                    <w:p w:rsidR="007B5137" w:rsidRPr="00E60C50" w:rsidRDefault="007B5137" w:rsidP="007B51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№21 от 06.03.2023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7B5137" w:rsidRPr="00E60C50" w:rsidRDefault="007B5137" w:rsidP="007B513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5137" w:rsidRPr="007B5137" w:rsidRDefault="007B5137" w:rsidP="007B513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B5137" w:rsidRPr="007B5137" w:rsidRDefault="007B5137" w:rsidP="007B513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7B5137" w:rsidRPr="007B5137" w:rsidRDefault="007B5137" w:rsidP="007B5137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B5137" w:rsidRPr="007B5137" w:rsidRDefault="007B5137" w:rsidP="007B5137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7B5137" w:rsidRPr="007B5137" w:rsidRDefault="007B5137" w:rsidP="007B5137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 w:bidi="ru-RU"/>
        </w:rPr>
      </w:pPr>
    </w:p>
    <w:p w:rsidR="007B5137" w:rsidRPr="007B5137" w:rsidRDefault="007B5137" w:rsidP="007B513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bookmarkEnd w:id="0"/>
    <w:p w:rsidR="007B5137" w:rsidRPr="007B5137" w:rsidRDefault="007B5137" w:rsidP="007B5137">
      <w:pPr>
        <w:keepNext/>
        <w:keepLines/>
        <w:widowControl w:val="0"/>
        <w:tabs>
          <w:tab w:val="left" w:pos="3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5137" w:rsidRPr="007B5137" w:rsidRDefault="007B5137" w:rsidP="007B5137">
      <w:pPr>
        <w:widowControl w:val="0"/>
        <w:spacing w:after="0" w:line="240" w:lineRule="auto"/>
        <w:ind w:firstLine="709"/>
        <w:rPr>
          <w:rFonts w:ascii="Tahoma" w:eastAsia="Tahoma" w:hAnsi="Times New Roman" w:cs="Times New Roman"/>
          <w:b/>
          <w:bCs/>
          <w:sz w:val="24"/>
          <w:szCs w:val="24"/>
          <w:lang w:eastAsia="ru-RU" w:bidi="ru-RU"/>
        </w:rPr>
      </w:pPr>
    </w:p>
    <w:p w:rsidR="007B5137" w:rsidRPr="007B5137" w:rsidRDefault="007B5137" w:rsidP="007B5137">
      <w:pPr>
        <w:widowControl w:val="0"/>
        <w:spacing w:after="0" w:line="240" w:lineRule="auto"/>
        <w:ind w:right="54"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B5137" w:rsidRPr="007B5137" w:rsidRDefault="007B5137" w:rsidP="007B5137">
      <w:pPr>
        <w:widowControl w:val="0"/>
        <w:shd w:val="clear" w:color="auto" w:fill="FFFFFF"/>
        <w:tabs>
          <w:tab w:val="left" w:pos="466"/>
        </w:tabs>
        <w:spacing w:after="0" w:line="240" w:lineRule="auto"/>
        <w:ind w:right="54" w:firstLine="709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B513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 о порядке приема на обучение по образовательным программам дошкольного образования в МБДОУ</w:t>
      </w:r>
      <w:r w:rsidRPr="007B513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д/с №27 «Звоночек» </w:t>
      </w:r>
      <w:r w:rsidRPr="007B513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7B5137" w:rsidRPr="007B5137" w:rsidRDefault="007B5137" w:rsidP="007B5137">
      <w:pPr>
        <w:widowControl w:val="0"/>
        <w:shd w:val="clear" w:color="auto" w:fill="FFFFFF"/>
        <w:tabs>
          <w:tab w:val="left" w:pos="466"/>
        </w:tabs>
        <w:spacing w:after="0" w:line="240" w:lineRule="auto"/>
        <w:ind w:right="54" w:firstLine="709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bookmarkStart w:id="1" w:name="bookmark1"/>
      <w:r w:rsidRPr="007B5137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  <w:bookmarkEnd w:id="1"/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 Настоящие правила приема на обучение по образовательным программам дошкольного образования в ДОУ (далее Правила) разработаны для МБДОУ детский сад № 27 «Звоночек» (далее по тексту - Учреждение) в соответствии: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12"/>
      <w:bookmarkEnd w:id="2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 Конституцией Российской Федерации,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13"/>
      <w:bookmarkEnd w:id="3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 законом Российской Федерации от 29.12.2012 г. № 273 - ФЗ «Об образовании в Российской Федерации»;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14"/>
      <w:bookmarkEnd w:id="4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 Приказом Министерства образования и науки Российской федерации с Приказом Министерства просвещения Российской Федерации «Об утверждении Порядка приема на обучение по образовательным программам дошкольного образования» от 4 октября 2021 г. № 686 "О внесении изменений в приказы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15"/>
      <w:bookmarkEnd w:id="5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 приказом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образования, далее «ФГОС ДО»;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16"/>
      <w:bookmarkEnd w:id="6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 приказом Министерства Просвещения РФ от 21.01.2019г. № 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17.10.2013г. № 1155»;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17"/>
      <w:bookmarkEnd w:id="7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" w:name="bookmark18"/>
      <w:bookmarkEnd w:id="8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 Конвенцией о правах ребенка принятой 1990г. (ст. 18,19);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" w:name="bookmark19"/>
      <w:bookmarkEnd w:id="9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 приказом управления образования администрации муниципального образования город-курорт Анапа от 14 июля 2020 года №473 «О внесении изменений в приказ от 18 мая 2018 г. №538 «Об утверждении положения о порядке комплектования дошкольных образовательных организаций (учреждений) реализующих основные образовательные программы дошкольного образования муниципального образования город-курорт Анапа»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" w:name="bookmark20"/>
      <w:bookmarkEnd w:id="10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-Уставом и локальными актами образовательного учреждения.</w:t>
      </w:r>
      <w:bookmarkStart w:id="11" w:name="bookmark21"/>
      <w:bookmarkEnd w:id="11"/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Порядок определяет прием граждан Российской Федерации в МБДОУ д/с</w:t>
      </w:r>
    </w:p>
    <w:p w:rsidR="007B5137" w:rsidRPr="007B5137" w:rsidRDefault="007B5137" w:rsidP="007B51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27 «Звоночек», осуществляющего образовательную деятельность по образовательным программам дошкольного образования.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2" w:name="bookmark22"/>
      <w:bookmarkEnd w:id="12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1.3.Учреждение размещает на информационном стенде, и на официальном сайте Учреждения в сети Интернет распорядительный акт администрации муниципального образования город-курорт Анапа о закреплении образовательных организаций за </w:t>
      </w:r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конкретными территориями муниципального района, (далее - Приказ управления образования администрации муниципального образования город-курорт Анапа) «О закреплении территорий муниципального образования город-курорт Анапа за дошкольными образовательными организациями (учреждениями)».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3" w:name="bookmark23"/>
      <w:bookmarkEnd w:id="13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1.4.В Учреждение осуществляется прием детей всех граждан, имеющих право на получение дошкольного образования и проживающих на территории, за которой закреплен МБДОУ д/с № 27 «Звоночек», (далее - закрепленная территория).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4" w:name="bookmark24"/>
      <w:bookmarkEnd w:id="14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1.5. Ребенок имеет право преимущественного приема в МБДОУ д/с № 27 «Звоночек», в случае если в нем обучаются его полнородные и </w:t>
      </w:r>
      <w:proofErr w:type="spellStart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неполнородные</w:t>
      </w:r>
      <w:proofErr w:type="spellEnd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братья и (или) сестры.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5" w:name="bookmark25"/>
      <w:bookmarkEnd w:id="15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1.6.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6" w:name="bookmark26"/>
      <w:bookmarkEnd w:id="16"/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1.7. Учреждение имеет право отказать в приеме детей только при отсутствии свободных мест, за исключением случаев, предусмотренных статьей 88 Федерального закона от 29 декабря 2012г. № 273 - ФЗ «Об образовании в Российской Федерации». (Собрание законодательства Российской федерации, 2012, 53, ст. 7598; 2013, № 19, ст. 2326; № 23, ст. 2878; № 27, ст. 3462; № 30, ст. 4036; № 48, ст. 6165; 2014, № 6, ст. 562, ст. 566).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bookmarkStart w:id="17" w:name="bookmark27"/>
      <w:bookmarkEnd w:id="17"/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/>
        </w:rPr>
        <w:t>2. Порядок приема воспитанников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 заявлениях для направления и приема (индивидуальный номер и дата подачи заявления);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 статусах обработки заявлений, об основаниях их изменения и комментарии к ним;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 документе о предоставлении места в государственной или муниципальной образовательной организации;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 документе о зачислении ребенка в государственную или муниципальную образовательную организацию.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2.11.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дата рождения ребенка;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val="uk-UA" w:eastAsia="ru-RU"/>
        </w:rPr>
        <w:t>реквизиты</w:t>
      </w:r>
      <w:proofErr w:type="spellEnd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val="uk-UA" w:eastAsia="ru-RU"/>
        </w:rPr>
        <w:t xml:space="preserve">записи </w:t>
      </w:r>
      <w:proofErr w:type="spellStart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val="uk-UA" w:eastAsia="ru-RU"/>
        </w:rPr>
        <w:t>акта</w:t>
      </w:r>
      <w:proofErr w:type="spellEnd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о рождении ребенка или свидетельства о рождении ребенка;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установление опеки (при наличии);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>реабилитации инвалида (при наличии); о направленности дошкольной группы;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 необходимом режиме пребывания ребенка;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 желаемой дате приема на обучение.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2.13. При наличии у ребенка полнородных или </w:t>
      </w:r>
      <w:proofErr w:type="spellStart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ии</w:t>
      </w:r>
      <w:proofErr w:type="spellEnd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братьев и (или) сестер.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2.14.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7B5137">
          <w:rPr>
            <w:rFonts w:ascii="Times New Roman" w:eastAsia="Tahoma" w:hAnsi="Times New Roman" w:cs="Times New Roman"/>
            <w:color w:val="000000"/>
            <w:sz w:val="24"/>
            <w:szCs w:val="24"/>
            <w:lang w:eastAsia="ru-RU"/>
          </w:rPr>
          <w:t>2002 г</w:t>
        </w:r>
      </w:smartTag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 N 115-ФЗ "О правовом положении иностранных граждан в Российской Федерации»;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2.19. Копии предъявляемых при приеме документов хранятся в дошкольном образовательном учреждении. 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2.22.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  <w:t>Зачисление (прием) детей в ДОУ осуществляется: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2.23.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  <w:t>Для приема в ДОУ родители (законные представители) ребенка предъявляют оригиналы следующих документов: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2.24.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документ, подтверждающий родство заявителя (или законность представления</w:t>
      </w:r>
      <w:r w:rsidRPr="007B5137">
        <w:rPr>
          <w:rFonts w:ascii="Tahoma" w:eastAsia="Calibri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прав ребенка);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документ, подтверждающий право заявителя на пребывание в Российской Федерации.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2.28. Дети, родители (законные представители) которых не представили необходимые для приема документы (указанные в пункте 2.14.) остаются на учете детей,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>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2.32. После издания распорядительного акта ребенок снимается с учета детей,</w:t>
      </w:r>
      <w:r w:rsidRPr="007B5137">
        <w:rPr>
          <w:rFonts w:ascii="Tahoma" w:eastAsia="Calibri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нуждающихся в предоставлении места в дошкольной образовательной организации.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2.33. На каждого ребенка, зачисленного в детский сад, оформляется личное дело, в котором хранятся все сданные документы.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2.37.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/>
        </w:rPr>
        <w:t>3. Сохранение места за воспитанником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  <w:t>Место за ребенком, посещающим ДОУ, сохраняется на время: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болезни;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пребывания в условиях карантина;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прохождения санаторно-курортного лечения по письменному заявлению родителей;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B5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Заключительные положения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 xml:space="preserve">4.1. Настоящее Положение является локальным нормативным актом детского </w:t>
      </w:r>
      <w:r w:rsidR="00CE1498"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сада, </w:t>
      </w:r>
      <w:r w:rsidR="00CE149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утверждается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149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приказом заведующего дошкольным образовательным учреждением. </w:t>
      </w:r>
    </w:p>
    <w:p w:rsidR="007B5137" w:rsidRPr="00CE1498" w:rsidRDefault="007B5137" w:rsidP="00CE1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B5137" w:rsidRPr="007B5137" w:rsidRDefault="00CE1498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4.3</w:t>
      </w:r>
      <w:r w:rsidR="007B5137" w:rsidRPr="007B5137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7B5137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7B5137" w:rsidRPr="007B5137" w:rsidRDefault="007B5137" w:rsidP="007B513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29D9" w:rsidRDefault="00AD29D9">
      <w:bookmarkStart w:id="18" w:name="_GoBack"/>
      <w:bookmarkEnd w:id="18"/>
    </w:p>
    <w:sectPr w:rsidR="00AD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82"/>
    <w:rsid w:val="00214682"/>
    <w:rsid w:val="007B5137"/>
    <w:rsid w:val="00AD29D9"/>
    <w:rsid w:val="00C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CF86F"/>
  <w15:chartTrackingRefBased/>
  <w15:docId w15:val="{3E93A34A-0B6B-455F-8DA8-91FEC29C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3141</Words>
  <Characters>17907</Characters>
  <Application>Microsoft Office Word</Application>
  <DocSecurity>0</DocSecurity>
  <Lines>149</Lines>
  <Paragraphs>42</Paragraphs>
  <ScaleCrop>false</ScaleCrop>
  <Company/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2023-03-27T10:42:00Z</dcterms:created>
  <dcterms:modified xsi:type="dcterms:W3CDTF">2023-03-27T10:50:00Z</dcterms:modified>
</cp:coreProperties>
</file>