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32F" w:rsidRDefault="00D6032F" w:rsidP="00D6032F">
      <w:pPr>
        <w:jc w:val="both"/>
        <w:rPr>
          <w:rFonts w:ascii="Times New Roman" w:hAnsi="Times New Roman" w:cs="Times New Roman"/>
          <w:b/>
          <w:sz w:val="28"/>
          <w:szCs w:val="28"/>
        </w:rPr>
      </w:pPr>
      <w:r>
        <w:rPr>
          <w:rFonts w:ascii="Times New Roman" w:hAnsi="Times New Roman" w:cs="Times New Roman"/>
          <w:b/>
          <w:sz w:val="28"/>
          <w:szCs w:val="28"/>
        </w:rPr>
        <w:t>Варианты дидактической игры «</w:t>
      </w:r>
      <w:proofErr w:type="spellStart"/>
      <w:r>
        <w:rPr>
          <w:rFonts w:ascii="Times New Roman" w:hAnsi="Times New Roman" w:cs="Times New Roman"/>
          <w:b/>
          <w:sz w:val="28"/>
          <w:szCs w:val="28"/>
        </w:rPr>
        <w:t>Твистер</w:t>
      </w:r>
      <w:proofErr w:type="spellEnd"/>
      <w:r>
        <w:rPr>
          <w:rFonts w:ascii="Times New Roman" w:hAnsi="Times New Roman" w:cs="Times New Roman"/>
          <w:b/>
          <w:sz w:val="28"/>
          <w:szCs w:val="28"/>
        </w:rPr>
        <w:t>»</w:t>
      </w:r>
      <w:bookmarkStart w:id="0" w:name="_GoBack"/>
      <w:bookmarkEnd w:id="0"/>
    </w:p>
    <w:p w:rsidR="00D6032F" w:rsidRDefault="00D6032F" w:rsidP="00D6032F">
      <w:pPr>
        <w:jc w:val="both"/>
        <w:rPr>
          <w:rFonts w:ascii="Times New Roman" w:hAnsi="Times New Roman" w:cs="Times New Roman"/>
          <w:b/>
          <w:sz w:val="28"/>
          <w:szCs w:val="28"/>
        </w:rPr>
      </w:pPr>
      <w:r>
        <w:rPr>
          <w:rFonts w:ascii="Times New Roman" w:hAnsi="Times New Roman" w:cs="Times New Roman"/>
          <w:b/>
          <w:sz w:val="28"/>
          <w:szCs w:val="28"/>
        </w:rPr>
        <w:t>Маленькие и большие ножки</w:t>
      </w:r>
    </w:p>
    <w:p w:rsidR="00D6032F" w:rsidRDefault="00D6032F" w:rsidP="00D6032F">
      <w:pPr>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В игре участвует от 1 – 4 детей)</w:t>
      </w:r>
    </w:p>
    <w:p w:rsidR="00D6032F" w:rsidRDefault="00D6032F" w:rsidP="00D6032F">
      <w:pPr>
        <w:jc w:val="both"/>
        <w:rPr>
          <w:rFonts w:ascii="Times New Roman" w:hAnsi="Times New Roman" w:cs="Times New Roman"/>
          <w:sz w:val="28"/>
          <w:szCs w:val="28"/>
        </w:rPr>
      </w:pPr>
      <w:r>
        <w:rPr>
          <w:rFonts w:ascii="Times New Roman" w:hAnsi="Times New Roman" w:cs="Times New Roman"/>
          <w:b/>
          <w:sz w:val="28"/>
          <w:szCs w:val="28"/>
        </w:rPr>
        <w:t xml:space="preserve">Дидактическая задача. </w:t>
      </w:r>
      <w:r>
        <w:rPr>
          <w:rFonts w:ascii="Times New Roman" w:hAnsi="Times New Roman" w:cs="Times New Roman"/>
          <w:sz w:val="28"/>
          <w:szCs w:val="28"/>
        </w:rPr>
        <w:t>Учить детей по сигналу, который даётся в звуковой форме, выполнять действия в разном темпе, создавая образы маленьких, больших и большущих ножек.</w:t>
      </w:r>
    </w:p>
    <w:p w:rsidR="00D6032F" w:rsidRDefault="00D6032F" w:rsidP="00D6032F">
      <w:pPr>
        <w:jc w:val="both"/>
        <w:rPr>
          <w:rFonts w:ascii="Times New Roman" w:hAnsi="Times New Roman" w:cs="Times New Roman"/>
          <w:sz w:val="28"/>
          <w:szCs w:val="28"/>
        </w:rPr>
      </w:pPr>
      <w:r>
        <w:rPr>
          <w:rFonts w:ascii="Times New Roman" w:hAnsi="Times New Roman" w:cs="Times New Roman"/>
          <w:b/>
          <w:sz w:val="28"/>
          <w:szCs w:val="28"/>
        </w:rPr>
        <w:t xml:space="preserve">Материал.  </w:t>
      </w:r>
      <w:r w:rsidRPr="005C0E43">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Игровое поле.</w:t>
      </w:r>
    </w:p>
    <w:p w:rsidR="00D6032F" w:rsidRDefault="00D6032F" w:rsidP="00D6032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Бубен.</w:t>
      </w:r>
    </w:p>
    <w:p w:rsidR="00D6032F" w:rsidRDefault="00D6032F" w:rsidP="00D6032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Стопы.</w:t>
      </w:r>
    </w:p>
    <w:p w:rsidR="00D6032F" w:rsidRDefault="00D6032F" w:rsidP="00D6032F">
      <w:pPr>
        <w:jc w:val="both"/>
        <w:rPr>
          <w:rFonts w:ascii="Times New Roman" w:hAnsi="Times New Roman" w:cs="Times New Roman"/>
          <w:sz w:val="28"/>
          <w:szCs w:val="28"/>
        </w:rPr>
      </w:pPr>
      <w:r>
        <w:rPr>
          <w:rFonts w:ascii="Times New Roman" w:hAnsi="Times New Roman" w:cs="Times New Roman"/>
          <w:b/>
          <w:sz w:val="28"/>
          <w:szCs w:val="28"/>
        </w:rPr>
        <w:t xml:space="preserve">Руководство. </w:t>
      </w:r>
      <w:r>
        <w:rPr>
          <w:rFonts w:ascii="Times New Roman" w:hAnsi="Times New Roman" w:cs="Times New Roman"/>
          <w:sz w:val="28"/>
          <w:szCs w:val="28"/>
        </w:rPr>
        <w:t>Дети сидят на стульчиках полукругом. Воспитатель садится напротив и просит показать, какие у них ножки. Дети выставляют ноги немного вперёд, поднимают их. Воспитатель весело и быстро говорит: «Маленькие ножки бежали по дорожке. Посмотрите, как они бежали». При этом несколько раз в быстром темпе притопывает ногами, приговаривая: «Топ – топ – топ». Дети делают то же самое.</w:t>
      </w:r>
    </w:p>
    <w:p w:rsidR="00D6032F" w:rsidRDefault="00D6032F" w:rsidP="00D6032F">
      <w:pPr>
        <w:jc w:val="both"/>
        <w:rPr>
          <w:rFonts w:ascii="Times New Roman" w:hAnsi="Times New Roman" w:cs="Times New Roman"/>
          <w:sz w:val="28"/>
          <w:szCs w:val="28"/>
        </w:rPr>
      </w:pPr>
      <w:r>
        <w:rPr>
          <w:rFonts w:ascii="Times New Roman" w:hAnsi="Times New Roman" w:cs="Times New Roman"/>
          <w:sz w:val="28"/>
          <w:szCs w:val="28"/>
        </w:rPr>
        <w:t>Затем, замедляя движения, воспитатель произносит: «Большие ноги шли по дороге. Топ – топ». А затем: «Огромные ноги брели по дороге. Топ – топ».</w:t>
      </w:r>
    </w:p>
    <w:p w:rsidR="00D6032F" w:rsidRDefault="00D6032F" w:rsidP="00D6032F">
      <w:pPr>
        <w:jc w:val="both"/>
        <w:rPr>
          <w:rFonts w:ascii="Times New Roman" w:hAnsi="Times New Roman" w:cs="Times New Roman"/>
          <w:sz w:val="28"/>
          <w:szCs w:val="28"/>
        </w:rPr>
      </w:pPr>
      <w:r>
        <w:rPr>
          <w:rFonts w:ascii="Times New Roman" w:hAnsi="Times New Roman" w:cs="Times New Roman"/>
          <w:sz w:val="28"/>
          <w:szCs w:val="28"/>
        </w:rPr>
        <w:t>Взрослый повторяет всё дважды, дети выполняют движения в разных темпах.</w:t>
      </w:r>
    </w:p>
    <w:p w:rsidR="00D6032F" w:rsidRDefault="00D6032F" w:rsidP="00D6032F">
      <w:pPr>
        <w:jc w:val="both"/>
        <w:rPr>
          <w:rFonts w:ascii="Times New Roman" w:hAnsi="Times New Roman" w:cs="Times New Roman"/>
          <w:sz w:val="28"/>
          <w:szCs w:val="28"/>
        </w:rPr>
      </w:pPr>
      <w:r>
        <w:rPr>
          <w:rFonts w:ascii="Times New Roman" w:hAnsi="Times New Roman" w:cs="Times New Roman"/>
          <w:sz w:val="28"/>
          <w:szCs w:val="28"/>
        </w:rPr>
        <w:t>Затем воспитатель показывает стопы из ковролина и договаривается с детьми о том, что они будут прикреплять стопы на своей дорожке игрового поля близко друг к другу, на небольшом расстоянии друг от друга и далеко, слушая,  как звенит бубен. Если бубен звенит часто, то это значит, что стопы прикрепляют близко и бегут по ним маленькие ножки, если реже – на небольшом расстоянии  и проходят шагом, если медленно – далеко друг от друга прикрепляют стопы и бредут по ним.</w:t>
      </w:r>
    </w:p>
    <w:p w:rsidR="00D6032F" w:rsidRDefault="00D6032F" w:rsidP="00D6032F">
      <w:pPr>
        <w:jc w:val="both"/>
        <w:rPr>
          <w:rFonts w:ascii="Times New Roman" w:hAnsi="Times New Roman" w:cs="Times New Roman"/>
          <w:sz w:val="28"/>
          <w:szCs w:val="28"/>
        </w:rPr>
      </w:pPr>
      <w:r>
        <w:rPr>
          <w:rFonts w:ascii="Times New Roman" w:hAnsi="Times New Roman" w:cs="Times New Roman"/>
          <w:sz w:val="28"/>
          <w:szCs w:val="28"/>
        </w:rPr>
        <w:t>Педагог показывает бубен и предлагает ребятам поиграть.</w:t>
      </w:r>
    </w:p>
    <w:p w:rsidR="00D6032F" w:rsidRPr="007F537F" w:rsidRDefault="00D6032F" w:rsidP="00D6032F">
      <w:pPr>
        <w:jc w:val="both"/>
        <w:rPr>
          <w:rFonts w:ascii="Times New Roman" w:hAnsi="Times New Roman" w:cs="Times New Roman"/>
          <w:b/>
          <w:sz w:val="28"/>
          <w:szCs w:val="28"/>
        </w:rPr>
      </w:pPr>
      <w:r>
        <w:rPr>
          <w:rFonts w:ascii="Times New Roman" w:hAnsi="Times New Roman" w:cs="Times New Roman"/>
          <w:b/>
          <w:sz w:val="28"/>
          <w:szCs w:val="28"/>
        </w:rPr>
        <w:t xml:space="preserve">Примечание. </w:t>
      </w:r>
      <w:r>
        <w:rPr>
          <w:rFonts w:ascii="Times New Roman" w:hAnsi="Times New Roman" w:cs="Times New Roman"/>
          <w:sz w:val="28"/>
          <w:szCs w:val="28"/>
        </w:rPr>
        <w:t>Полезно проводить игру, предлагая детям двигаться по игровому полю, изображая зверей, которые есть на картинках стоп.</w:t>
      </w:r>
    </w:p>
    <w:p w:rsidR="00D6032F" w:rsidRDefault="00D6032F" w:rsidP="00D6032F">
      <w:pPr>
        <w:jc w:val="both"/>
        <w:rPr>
          <w:rFonts w:ascii="Times New Roman" w:hAnsi="Times New Roman" w:cs="Times New Roman"/>
          <w:sz w:val="28"/>
          <w:szCs w:val="28"/>
        </w:rPr>
      </w:pPr>
    </w:p>
    <w:p w:rsidR="00D6032F" w:rsidRDefault="00D6032F" w:rsidP="00D6032F">
      <w:pPr>
        <w:jc w:val="both"/>
        <w:rPr>
          <w:rFonts w:ascii="Times New Roman" w:hAnsi="Times New Roman" w:cs="Times New Roman"/>
          <w:sz w:val="28"/>
          <w:szCs w:val="28"/>
        </w:rPr>
      </w:pPr>
      <w:r>
        <w:rPr>
          <w:rFonts w:ascii="Times New Roman" w:hAnsi="Times New Roman" w:cs="Times New Roman"/>
          <w:sz w:val="28"/>
          <w:szCs w:val="28"/>
        </w:rPr>
        <w:t xml:space="preserve">                        </w:t>
      </w:r>
    </w:p>
    <w:p w:rsidR="00D6032F" w:rsidRPr="005C0E43" w:rsidRDefault="00D6032F" w:rsidP="00D6032F">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6032F" w:rsidRPr="005C0E43" w:rsidRDefault="00D6032F" w:rsidP="00D6032F">
      <w:pPr>
        <w:jc w:val="both"/>
        <w:rPr>
          <w:rFonts w:ascii="Times New Roman" w:hAnsi="Times New Roman" w:cs="Times New Roman"/>
          <w:b/>
          <w:sz w:val="28"/>
          <w:szCs w:val="28"/>
        </w:rPr>
      </w:pPr>
    </w:p>
    <w:p w:rsidR="00D6032F" w:rsidRDefault="00D6032F" w:rsidP="00D6032F">
      <w:pPr>
        <w:pStyle w:val="a3"/>
        <w:ind w:left="1440"/>
        <w:jc w:val="both"/>
        <w:rPr>
          <w:rFonts w:ascii="Times New Roman" w:hAnsi="Times New Roman" w:cs="Times New Roman"/>
          <w:sz w:val="28"/>
          <w:szCs w:val="28"/>
        </w:rPr>
      </w:pPr>
      <w:r>
        <w:rPr>
          <w:rFonts w:ascii="Times New Roman" w:hAnsi="Times New Roman" w:cs="Times New Roman"/>
          <w:b/>
          <w:sz w:val="28"/>
          <w:szCs w:val="28"/>
        </w:rPr>
        <w:t xml:space="preserve">                   Загадки и отгадки</w:t>
      </w:r>
      <w:r>
        <w:rPr>
          <w:rFonts w:ascii="Times New Roman" w:hAnsi="Times New Roman" w:cs="Times New Roman"/>
          <w:sz w:val="28"/>
          <w:szCs w:val="28"/>
        </w:rPr>
        <w:t xml:space="preserve">  </w:t>
      </w:r>
    </w:p>
    <w:p w:rsidR="00D6032F" w:rsidRDefault="00D6032F" w:rsidP="00D6032F">
      <w:pPr>
        <w:pStyle w:val="a3"/>
        <w:ind w:left="1440"/>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В игре участвуют от двух до четырёх детей)</w:t>
      </w:r>
    </w:p>
    <w:p w:rsidR="00D6032F" w:rsidRDefault="00D6032F" w:rsidP="00D6032F">
      <w:pPr>
        <w:jc w:val="both"/>
        <w:rPr>
          <w:rFonts w:ascii="Times New Roman" w:hAnsi="Times New Roman" w:cs="Times New Roman"/>
          <w:sz w:val="28"/>
          <w:szCs w:val="28"/>
        </w:rPr>
      </w:pPr>
      <w:r>
        <w:rPr>
          <w:rFonts w:ascii="Times New Roman" w:hAnsi="Times New Roman" w:cs="Times New Roman"/>
          <w:b/>
          <w:sz w:val="28"/>
          <w:szCs w:val="28"/>
        </w:rPr>
        <w:t xml:space="preserve">Дидактическая задача. </w:t>
      </w:r>
      <w:r>
        <w:rPr>
          <w:rFonts w:ascii="Times New Roman" w:hAnsi="Times New Roman" w:cs="Times New Roman"/>
          <w:sz w:val="28"/>
          <w:szCs w:val="28"/>
        </w:rPr>
        <w:t xml:space="preserve">Учить детей соотносить речевую форму описания предметов с </w:t>
      </w:r>
      <w:proofErr w:type="gramStart"/>
      <w:r>
        <w:rPr>
          <w:rFonts w:ascii="Times New Roman" w:hAnsi="Times New Roman" w:cs="Times New Roman"/>
          <w:sz w:val="28"/>
          <w:szCs w:val="28"/>
        </w:rPr>
        <w:t>графической</w:t>
      </w:r>
      <w:proofErr w:type="gramEnd"/>
      <w:r>
        <w:rPr>
          <w:rFonts w:ascii="Times New Roman" w:hAnsi="Times New Roman" w:cs="Times New Roman"/>
          <w:sz w:val="28"/>
          <w:szCs w:val="28"/>
        </w:rPr>
        <w:t>.</w:t>
      </w:r>
    </w:p>
    <w:p w:rsidR="00D6032F" w:rsidRDefault="00D6032F" w:rsidP="00D6032F">
      <w:pPr>
        <w:jc w:val="both"/>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1. Игровое поле.</w:t>
      </w:r>
    </w:p>
    <w:p w:rsidR="00D6032F" w:rsidRPr="007F537F" w:rsidRDefault="00D6032F" w:rsidP="00D6032F">
      <w:pPr>
        <w:jc w:val="both"/>
        <w:rPr>
          <w:rFonts w:ascii="Times New Roman" w:hAnsi="Times New Roman" w:cs="Times New Roman"/>
          <w:sz w:val="28"/>
          <w:szCs w:val="28"/>
        </w:rPr>
      </w:pPr>
      <w:r>
        <w:rPr>
          <w:rFonts w:ascii="Times New Roman" w:hAnsi="Times New Roman" w:cs="Times New Roman"/>
          <w:sz w:val="28"/>
          <w:szCs w:val="28"/>
        </w:rPr>
        <w:t xml:space="preserve">                    2.Кубик с картинками.</w:t>
      </w:r>
      <w:r w:rsidRPr="007F537F">
        <w:rPr>
          <w:rFonts w:ascii="Times New Roman" w:hAnsi="Times New Roman" w:cs="Times New Roman"/>
          <w:sz w:val="28"/>
          <w:szCs w:val="28"/>
        </w:rPr>
        <w:t xml:space="preserve"> </w:t>
      </w:r>
    </w:p>
    <w:p w:rsidR="00D6032F" w:rsidRDefault="00D6032F" w:rsidP="00D6032F">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3.Ладошки с картинками и стопы.</w:t>
      </w:r>
    </w:p>
    <w:p w:rsidR="00D6032F" w:rsidRDefault="00D6032F" w:rsidP="00D6032F">
      <w:pPr>
        <w:jc w:val="both"/>
        <w:rPr>
          <w:rFonts w:ascii="Times New Roman" w:hAnsi="Times New Roman" w:cs="Times New Roman"/>
          <w:sz w:val="28"/>
          <w:szCs w:val="28"/>
        </w:rPr>
      </w:pPr>
      <w:r w:rsidRPr="00C82218">
        <w:rPr>
          <w:rFonts w:ascii="Times New Roman" w:hAnsi="Times New Roman" w:cs="Times New Roman"/>
          <w:sz w:val="28"/>
          <w:szCs w:val="28"/>
        </w:rPr>
        <w:t xml:space="preserve">                    4.</w:t>
      </w:r>
      <w:r>
        <w:rPr>
          <w:rFonts w:ascii="Times New Roman" w:hAnsi="Times New Roman" w:cs="Times New Roman"/>
          <w:sz w:val="28"/>
          <w:szCs w:val="28"/>
        </w:rPr>
        <w:t>Карточки с загадками.</w:t>
      </w:r>
    </w:p>
    <w:p w:rsidR="00D6032F" w:rsidRDefault="00D6032F" w:rsidP="00D6032F">
      <w:pPr>
        <w:jc w:val="both"/>
        <w:rPr>
          <w:rFonts w:ascii="Times New Roman" w:hAnsi="Times New Roman" w:cs="Times New Roman"/>
          <w:sz w:val="28"/>
          <w:szCs w:val="28"/>
        </w:rPr>
      </w:pPr>
      <w:r>
        <w:rPr>
          <w:rFonts w:ascii="Times New Roman" w:hAnsi="Times New Roman" w:cs="Times New Roman"/>
          <w:b/>
          <w:sz w:val="28"/>
          <w:szCs w:val="28"/>
        </w:rPr>
        <w:t xml:space="preserve">Руководство.  </w:t>
      </w:r>
      <w:r w:rsidRPr="00C82218">
        <w:rPr>
          <w:rFonts w:ascii="Times New Roman" w:hAnsi="Times New Roman" w:cs="Times New Roman"/>
          <w:sz w:val="28"/>
          <w:szCs w:val="28"/>
        </w:rPr>
        <w:t xml:space="preserve">Дети </w:t>
      </w:r>
      <w:r>
        <w:rPr>
          <w:rFonts w:ascii="Times New Roman" w:hAnsi="Times New Roman" w:cs="Times New Roman"/>
          <w:sz w:val="28"/>
          <w:szCs w:val="28"/>
        </w:rPr>
        <w:t xml:space="preserve">кидают кубик. В соответствии с выпавшей стороной кубика, детям раздаются ладошки и стопы с картинками. Во время чтения загадки дети рассматривают свои картинки на ладошках и стопах и, если среди них найдётся предмет, являющийся отгадкой, то ребёнок должен сказать: «Это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 и объяснить почему. Такое объяснение помогает ему проанализировать как смысл загадки, так и «структуру» имеющейся отгадки – картинки. Анализ одного и того же предмета или явления двумя встречными способами очень полезен детям, так как способствует умственному развитию.</w:t>
      </w:r>
    </w:p>
    <w:p w:rsidR="00D6032F" w:rsidRDefault="00D6032F" w:rsidP="00D6032F">
      <w:pPr>
        <w:jc w:val="both"/>
        <w:rPr>
          <w:rFonts w:ascii="Times New Roman" w:hAnsi="Times New Roman" w:cs="Times New Roman"/>
          <w:sz w:val="28"/>
          <w:szCs w:val="28"/>
        </w:rPr>
      </w:pPr>
      <w:r>
        <w:rPr>
          <w:rFonts w:ascii="Times New Roman" w:hAnsi="Times New Roman" w:cs="Times New Roman"/>
          <w:sz w:val="28"/>
          <w:szCs w:val="28"/>
        </w:rPr>
        <w:t>Тот, кто отгадал загадку, прикрепляет ладошку или стопу на игровое поле. Если ребёнок ошибся, то взрослый объясняет ошибку, но не даёт разрешения прикреплять ладошку или стопу на игровое поле. Если ребёнок дал неполное объяснение, то взрослый его дополняет.</w:t>
      </w:r>
    </w:p>
    <w:p w:rsidR="00D6032F" w:rsidRDefault="00D6032F" w:rsidP="00D6032F">
      <w:pPr>
        <w:jc w:val="both"/>
        <w:rPr>
          <w:rFonts w:ascii="Times New Roman" w:hAnsi="Times New Roman" w:cs="Times New Roman"/>
          <w:sz w:val="28"/>
          <w:szCs w:val="28"/>
        </w:rPr>
      </w:pPr>
      <w:r>
        <w:rPr>
          <w:rFonts w:ascii="Times New Roman" w:hAnsi="Times New Roman" w:cs="Times New Roman"/>
          <w:sz w:val="28"/>
          <w:szCs w:val="28"/>
        </w:rPr>
        <w:t>Игра продолжается, пока ребята не пройдут дорожку игрового поля.</w:t>
      </w:r>
    </w:p>
    <w:p w:rsidR="00D6032F" w:rsidRDefault="00D6032F" w:rsidP="00D6032F">
      <w:pPr>
        <w:jc w:val="both"/>
        <w:rPr>
          <w:rFonts w:ascii="Times New Roman" w:hAnsi="Times New Roman" w:cs="Times New Roman"/>
          <w:sz w:val="28"/>
          <w:szCs w:val="28"/>
        </w:rPr>
      </w:pPr>
      <w:r>
        <w:rPr>
          <w:rFonts w:ascii="Times New Roman" w:hAnsi="Times New Roman" w:cs="Times New Roman"/>
          <w:b/>
          <w:sz w:val="28"/>
          <w:szCs w:val="28"/>
        </w:rPr>
        <w:t>Примечание.</w:t>
      </w:r>
      <w:r>
        <w:rPr>
          <w:rFonts w:ascii="Times New Roman" w:hAnsi="Times New Roman" w:cs="Times New Roman"/>
          <w:sz w:val="28"/>
          <w:szCs w:val="28"/>
        </w:rPr>
        <w:t xml:space="preserve"> Очень полезно после каждой игры предлагать детям придумать загадки такого же типа о хорошо известных им предметах.</w:t>
      </w:r>
    </w:p>
    <w:p w:rsidR="00D6032F" w:rsidRDefault="00D6032F" w:rsidP="00D6032F">
      <w:pPr>
        <w:jc w:val="both"/>
        <w:rPr>
          <w:rFonts w:ascii="Times New Roman" w:hAnsi="Times New Roman" w:cs="Times New Roman"/>
          <w:sz w:val="28"/>
          <w:szCs w:val="28"/>
        </w:rPr>
      </w:pPr>
    </w:p>
    <w:p w:rsidR="00D6032F" w:rsidRDefault="00D6032F" w:rsidP="00D6032F">
      <w:pPr>
        <w:jc w:val="both"/>
        <w:rPr>
          <w:rFonts w:ascii="Times New Roman" w:hAnsi="Times New Roman" w:cs="Times New Roman"/>
          <w:sz w:val="28"/>
          <w:szCs w:val="28"/>
        </w:rPr>
      </w:pPr>
    </w:p>
    <w:p w:rsidR="00D6032F" w:rsidRDefault="00D6032F" w:rsidP="00D6032F">
      <w:pPr>
        <w:jc w:val="both"/>
        <w:rPr>
          <w:rFonts w:ascii="Times New Roman" w:hAnsi="Times New Roman" w:cs="Times New Roman"/>
          <w:sz w:val="28"/>
          <w:szCs w:val="28"/>
        </w:rPr>
      </w:pPr>
    </w:p>
    <w:p w:rsidR="00100B23" w:rsidRDefault="00F8752C"/>
    <w:sectPr w:rsidR="00100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51B0C"/>
    <w:multiLevelType w:val="multilevel"/>
    <w:tmpl w:val="3132A78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5BD"/>
    <w:rsid w:val="004F4977"/>
    <w:rsid w:val="007415B9"/>
    <w:rsid w:val="00CC15BD"/>
    <w:rsid w:val="00D60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3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2022-11-12T16:44:00Z</dcterms:created>
  <dcterms:modified xsi:type="dcterms:W3CDTF">2022-11-12T16:46:00Z</dcterms:modified>
</cp:coreProperties>
</file>